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5C8E96" w14:textId="77E22215" w:rsidR="000E79B6" w:rsidRPr="00CE7954" w:rsidRDefault="00DB30FF" w:rsidP="006C567A">
      <w:pPr>
        <w:spacing w:before="80" w:after="160" w:line="276" w:lineRule="auto"/>
        <w:jc w:val="center"/>
        <w:rPr>
          <w:b/>
          <w:bCs/>
          <w:color w:val="404040"/>
          <w:sz w:val="24"/>
          <w:szCs w:val="24"/>
          <w:lang w:val="en-US"/>
        </w:rPr>
      </w:pPr>
      <w:r w:rsidRPr="00CE7954">
        <w:rPr>
          <w:b/>
          <w:bCs/>
          <w:color w:val="404040"/>
          <w:sz w:val="24"/>
          <w:szCs w:val="24"/>
          <w:lang w:val="en-US"/>
        </w:rPr>
        <w:t>B DALIS</w:t>
      </w:r>
    </w:p>
    <w:p w14:paraId="427981E1" w14:textId="77777777" w:rsidR="00DB30FF" w:rsidRPr="00CE7954" w:rsidRDefault="00DB30FF" w:rsidP="00DB30FF">
      <w:pPr>
        <w:spacing w:line="276" w:lineRule="auto"/>
        <w:jc w:val="center"/>
        <w:rPr>
          <w:b/>
          <w:bCs/>
          <w:color w:val="404040"/>
          <w:sz w:val="24"/>
          <w:szCs w:val="24"/>
          <w:lang w:val="en-US"/>
        </w:rPr>
      </w:pPr>
    </w:p>
    <w:p w14:paraId="06E11057" w14:textId="377149C4" w:rsidR="00DB30FF" w:rsidRPr="00CE7954" w:rsidRDefault="00DB30FF" w:rsidP="00DB30FF">
      <w:pPr>
        <w:spacing w:line="276" w:lineRule="auto"/>
        <w:jc w:val="center"/>
        <w:rPr>
          <w:b/>
          <w:bCs/>
          <w:color w:val="404040"/>
          <w:sz w:val="28"/>
          <w:szCs w:val="28"/>
          <w:lang w:val="en-US"/>
        </w:rPr>
      </w:pPr>
      <w:r w:rsidRPr="00CE7954">
        <w:rPr>
          <w:b/>
          <w:bCs/>
          <w:color w:val="404040"/>
          <w:sz w:val="28"/>
          <w:szCs w:val="28"/>
          <w:lang w:val="en-US"/>
        </w:rPr>
        <w:t>BENDRINĖS TECHNINĖS CHARAKTERISTIKOS</w:t>
      </w:r>
    </w:p>
    <w:p w14:paraId="02AB26DE" w14:textId="77777777" w:rsidR="001F110E" w:rsidRPr="00CE7954" w:rsidRDefault="001F110E" w:rsidP="00DB30FF">
      <w:pPr>
        <w:spacing w:line="276" w:lineRule="auto"/>
        <w:jc w:val="center"/>
        <w:rPr>
          <w:b/>
          <w:bCs/>
          <w:color w:val="404040"/>
          <w:sz w:val="28"/>
          <w:szCs w:val="28"/>
          <w:lang w:val="en-US"/>
        </w:rPr>
      </w:pPr>
    </w:p>
    <w:p w14:paraId="3738D07B" w14:textId="7C4156BB" w:rsidR="001F110E" w:rsidRPr="00CE7954" w:rsidRDefault="001F110E" w:rsidP="00467FEC">
      <w:pPr>
        <w:spacing w:after="0" w:line="276" w:lineRule="auto"/>
        <w:jc w:val="center"/>
        <w:rPr>
          <w:rFonts w:eastAsia="Arial"/>
          <w:b/>
          <w:color w:val="404040"/>
          <w:sz w:val="24"/>
          <w:szCs w:val="24"/>
        </w:rPr>
      </w:pPr>
      <w:r w:rsidRPr="00CE7954">
        <w:rPr>
          <w:rFonts w:eastAsia="Arial"/>
          <w:b/>
          <w:color w:val="404040"/>
          <w:sz w:val="24"/>
          <w:szCs w:val="24"/>
        </w:rPr>
        <w:t>TRANSPORTO PRIEMONIŲ DRAUDIMO PASLAUGŲ UŽSAKYMAI PER CPO LT ELEKTRONINĮ KATALOGĄ</w:t>
      </w:r>
    </w:p>
    <w:p w14:paraId="499B1CBE" w14:textId="77777777" w:rsidR="00787929" w:rsidRPr="00CE7954" w:rsidRDefault="00787929" w:rsidP="001F110E">
      <w:pPr>
        <w:spacing w:after="0"/>
        <w:jc w:val="center"/>
        <w:rPr>
          <w:rFonts w:eastAsia="Arial"/>
          <w:b/>
          <w:color w:val="404040"/>
          <w:sz w:val="24"/>
          <w:szCs w:val="24"/>
        </w:rPr>
      </w:pPr>
    </w:p>
    <w:p w14:paraId="31BF4AC1" w14:textId="405C3981" w:rsidR="008A5003" w:rsidRPr="00CE7954" w:rsidRDefault="006F2AC9" w:rsidP="003543E6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  <w:lang w:val="en-US"/>
        </w:rPr>
      </w:pPr>
      <w:r w:rsidRPr="00CE7954">
        <w:rPr>
          <w:color w:val="404040"/>
          <w:sz w:val="21"/>
          <w:szCs w:val="21"/>
        </w:rPr>
        <w:t>Pirkimo objektas</w:t>
      </w:r>
      <w:r w:rsidRPr="00CE7954">
        <w:rPr>
          <w:b/>
          <w:bCs/>
          <w:color w:val="404040"/>
          <w:sz w:val="21"/>
          <w:szCs w:val="21"/>
        </w:rPr>
        <w:t xml:space="preserve"> </w:t>
      </w:r>
      <w:r w:rsidR="00B9554D" w:rsidRPr="00CE7954">
        <w:rPr>
          <w:color w:val="404040"/>
          <w:sz w:val="21"/>
          <w:szCs w:val="21"/>
        </w:rPr>
        <w:t>– Transporto priemonių draudimo paslaugų užsakymai per CPO LT elektroninį katalogą</w:t>
      </w:r>
      <w:r w:rsidR="00B9554D" w:rsidRPr="00CE7954">
        <w:rPr>
          <w:color w:val="404040"/>
          <w:sz w:val="21"/>
          <w:szCs w:val="21"/>
          <w:lang w:val="en-US"/>
        </w:rPr>
        <w:t xml:space="preserve"> (toliau -  Paslaugos).</w:t>
      </w:r>
    </w:p>
    <w:p w14:paraId="0E9D39CC" w14:textId="77777777" w:rsidR="00E57690" w:rsidRPr="00CE7954" w:rsidRDefault="00850FA5" w:rsidP="00E57690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  <w:lang w:val="en-US"/>
        </w:rPr>
      </w:pPr>
      <w:r w:rsidRPr="00CE7954">
        <w:rPr>
          <w:color w:val="404040"/>
          <w:sz w:val="21"/>
          <w:szCs w:val="21"/>
          <w:lang w:val="en-US"/>
        </w:rPr>
        <w:t>DPS skirstoma į kategorijas:</w:t>
      </w:r>
    </w:p>
    <w:p w14:paraId="411DFAD1" w14:textId="77777777" w:rsidR="009C61D7" w:rsidRDefault="00E57690" w:rsidP="009C61D7">
      <w:pPr>
        <w:tabs>
          <w:tab w:val="left" w:pos="993"/>
          <w:tab w:val="left" w:pos="1276"/>
        </w:tabs>
        <w:spacing w:after="0" w:line="276" w:lineRule="auto"/>
        <w:ind w:firstLine="709"/>
        <w:rPr>
          <w:rFonts w:eastAsia="Calibri"/>
          <w:color w:val="404040"/>
          <w:sz w:val="21"/>
          <w:szCs w:val="21"/>
        </w:rPr>
      </w:pPr>
      <w:r w:rsidRPr="00CE7954">
        <w:rPr>
          <w:rFonts w:eastAsia="Arial"/>
          <w:color w:val="404040"/>
          <w:sz w:val="21"/>
          <w:szCs w:val="21"/>
        </w:rPr>
        <w:t xml:space="preserve">1 kategorija - </w:t>
      </w:r>
      <w:r w:rsidRPr="00CE7954">
        <w:rPr>
          <w:rFonts w:eastAsia="Calibri"/>
          <w:color w:val="404040"/>
          <w:sz w:val="21"/>
          <w:szCs w:val="21"/>
        </w:rPr>
        <w:t>Transporto priemonių savanoriškojo (kasko) draudimo paslaugos;</w:t>
      </w:r>
    </w:p>
    <w:p w14:paraId="1A1F4E9A" w14:textId="4F62C901" w:rsidR="00994EFB" w:rsidRPr="009C61D7" w:rsidRDefault="009C61D7" w:rsidP="009C61D7">
      <w:pPr>
        <w:tabs>
          <w:tab w:val="left" w:pos="993"/>
          <w:tab w:val="left" w:pos="1276"/>
        </w:tabs>
        <w:spacing w:after="0" w:line="276" w:lineRule="auto"/>
        <w:ind w:firstLine="709"/>
        <w:rPr>
          <w:rFonts w:eastAsia="Calibri"/>
          <w:color w:val="404040"/>
          <w:sz w:val="21"/>
          <w:szCs w:val="21"/>
        </w:rPr>
      </w:pPr>
      <w:r>
        <w:rPr>
          <w:rFonts w:eastAsia="Calibri"/>
          <w:color w:val="404040"/>
          <w:sz w:val="21"/>
          <w:szCs w:val="21"/>
        </w:rPr>
        <w:t xml:space="preserve">2 </w:t>
      </w:r>
      <w:r w:rsidR="00E57690" w:rsidRPr="00CE7954">
        <w:rPr>
          <w:rFonts w:eastAsia="Arial"/>
          <w:color w:val="404040"/>
          <w:sz w:val="21"/>
          <w:szCs w:val="21"/>
        </w:rPr>
        <w:t xml:space="preserve">kategorija - </w:t>
      </w:r>
      <w:r w:rsidR="00E57690" w:rsidRPr="00CE7954">
        <w:rPr>
          <w:rFonts w:eastAsia="MS Mincho"/>
          <w:color w:val="404040"/>
          <w:sz w:val="21"/>
          <w:szCs w:val="21"/>
        </w:rPr>
        <w:t>Transporto priemonių valdytojų civilinės atsakomybės privalomojo draudimo paslaugos.</w:t>
      </w:r>
    </w:p>
    <w:p w14:paraId="1FFCFB1F" w14:textId="77777777" w:rsidR="00D719C8" w:rsidRPr="00CE7954" w:rsidRDefault="0098104B" w:rsidP="00D719C8">
      <w:pPr>
        <w:pStyle w:val="prastasis1"/>
        <w:tabs>
          <w:tab w:val="left" w:pos="993"/>
        </w:tabs>
        <w:spacing w:after="120"/>
        <w:ind w:firstLine="720"/>
        <w:jc w:val="both"/>
        <w:rPr>
          <w:rStyle w:val="Numatytasispastraiposriftas1"/>
          <w:rFonts w:ascii="Arial" w:hAnsi="Arial" w:cs="Arial"/>
          <w:color w:val="404040"/>
          <w:sz w:val="21"/>
          <w:szCs w:val="21"/>
        </w:rPr>
      </w:pPr>
      <w:r w:rsidRPr="00CE7954">
        <w:rPr>
          <w:rStyle w:val="Numatytasispastraiposriftas1"/>
          <w:rFonts w:ascii="Arial" w:hAnsi="Arial" w:cs="Arial"/>
          <w:color w:val="404040"/>
          <w:sz w:val="21"/>
          <w:szCs w:val="21"/>
        </w:rPr>
        <w:t>Paslaugas, atsižvelgiant į savo poreikį, perkančiosios organizacijos pasirenka konkretaus pirkimo vykdymo metu teikiant užsakymą CPO LT elektroninio katalogo priemonėmis atsižvelgiant į konkrečias kategorijas.</w:t>
      </w:r>
    </w:p>
    <w:p w14:paraId="541D0A48" w14:textId="75D67290" w:rsidR="0098104B" w:rsidRPr="00CE7954" w:rsidRDefault="0098104B" w:rsidP="00D719C8">
      <w:pPr>
        <w:pStyle w:val="prastasis1"/>
        <w:tabs>
          <w:tab w:val="left" w:pos="993"/>
        </w:tabs>
        <w:spacing w:after="120"/>
        <w:ind w:firstLine="720"/>
        <w:jc w:val="both"/>
        <w:rPr>
          <w:rFonts w:ascii="Arial" w:hAnsi="Arial" w:cs="Arial"/>
          <w:color w:val="404040"/>
          <w:sz w:val="21"/>
          <w:szCs w:val="21"/>
        </w:rPr>
      </w:pPr>
      <w:r w:rsidRPr="00CE7954">
        <w:rPr>
          <w:rStyle w:val="Numatytasispastraiposriftas1"/>
          <w:rFonts w:ascii="Arial" w:hAnsi="Arial" w:cs="Arial"/>
          <w:color w:val="404040"/>
          <w:sz w:val="21"/>
          <w:szCs w:val="21"/>
        </w:rPr>
        <w:t>Paslaugų teikimo vieta – geografinė Lietuvos Respublikos teritorija.</w:t>
      </w:r>
    </w:p>
    <w:p w14:paraId="6D127471" w14:textId="13954A93" w:rsidR="00E57690" w:rsidRPr="00CE7954" w:rsidRDefault="00C640E8" w:rsidP="00322333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</w:rPr>
      </w:pPr>
      <w:r w:rsidRPr="00CE7954">
        <w:rPr>
          <w:rFonts w:eastAsia="Arial"/>
          <w:color w:val="404040"/>
          <w:sz w:val="21"/>
          <w:szCs w:val="21"/>
        </w:rPr>
        <w:t>Detalus perkamų paslaugų aprašymas bus nurodomas CPO IS vykdant konkrečius pirkimus, o detali techninė specifikacija skelbiama CPO IS</w:t>
      </w:r>
      <w:r w:rsidRPr="00CE7954">
        <w:rPr>
          <w:color w:val="404040"/>
          <w:sz w:val="21"/>
          <w:szCs w:val="21"/>
        </w:rPr>
        <w:t xml:space="preserve">. Apie techninės specifikacijos CPO IS paskelbimą ir/ ar patikslinimą </w:t>
      </w:r>
      <w:r w:rsidRPr="00CE7954">
        <w:rPr>
          <w:bCs/>
          <w:color w:val="404040"/>
          <w:sz w:val="21"/>
          <w:szCs w:val="21"/>
        </w:rPr>
        <w:t>CVP IS priemonėmis  informuojami visi DPS dalyvaujantys tiekėjai</w:t>
      </w:r>
      <w:r w:rsidRPr="00CE7954">
        <w:rPr>
          <w:color w:val="404040"/>
          <w:sz w:val="21"/>
          <w:szCs w:val="21"/>
        </w:rPr>
        <w:t>.</w:t>
      </w:r>
    </w:p>
    <w:p w14:paraId="0030FAEC" w14:textId="77777777" w:rsidR="00D6511F" w:rsidRPr="00CE7954" w:rsidRDefault="00D6511F" w:rsidP="00501CD0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</w:rPr>
      </w:pPr>
    </w:p>
    <w:p w14:paraId="6A908C18" w14:textId="77777777" w:rsidR="00D6511F" w:rsidRPr="00CE7954" w:rsidRDefault="00D6511F" w:rsidP="00D6511F">
      <w:pPr>
        <w:pStyle w:val="Betarp"/>
        <w:widowControl/>
        <w:tabs>
          <w:tab w:val="left" w:pos="142"/>
          <w:tab w:val="left" w:pos="567"/>
        </w:tabs>
        <w:autoSpaceDE/>
        <w:autoSpaceDN/>
        <w:adjustRightInd/>
        <w:spacing w:after="120" w:line="276" w:lineRule="auto"/>
        <w:jc w:val="center"/>
        <w:rPr>
          <w:color w:val="404040"/>
          <w:sz w:val="22"/>
          <w:szCs w:val="22"/>
        </w:rPr>
      </w:pPr>
      <w:r w:rsidRPr="00CE7954">
        <w:rPr>
          <w:b/>
          <w:bCs/>
          <w:color w:val="404040"/>
          <w:sz w:val="22"/>
          <w:szCs w:val="22"/>
        </w:rPr>
        <w:t>APLINKOSAUGINIAI</w:t>
      </w:r>
      <w:r w:rsidRPr="00CE7954">
        <w:rPr>
          <w:color w:val="404040"/>
          <w:sz w:val="22"/>
          <w:szCs w:val="22"/>
        </w:rPr>
        <w:t xml:space="preserve"> </w:t>
      </w:r>
      <w:r w:rsidRPr="00CE7954">
        <w:rPr>
          <w:b/>
          <w:color w:val="404040"/>
          <w:sz w:val="22"/>
          <w:szCs w:val="22"/>
        </w:rPr>
        <w:t>REIKALAVIMAI</w:t>
      </w:r>
    </w:p>
    <w:p w14:paraId="73FA7612" w14:textId="105236D1" w:rsidR="00D6511F" w:rsidRPr="00A71EEF" w:rsidRDefault="00D6511F" w:rsidP="00CE7954">
      <w:pPr>
        <w:pStyle w:val="Sraopastraipa"/>
        <w:shd w:val="clear" w:color="auto" w:fill="FFFFFF"/>
        <w:tabs>
          <w:tab w:val="left" w:pos="1276"/>
        </w:tabs>
        <w:spacing w:after="80" w:line="276" w:lineRule="auto"/>
        <w:ind w:left="0" w:firstLine="709"/>
        <w:rPr>
          <w:b/>
          <w:color w:val="404040"/>
          <w:sz w:val="21"/>
          <w:szCs w:val="21"/>
        </w:rPr>
      </w:pPr>
      <w:r w:rsidRPr="00A71EEF">
        <w:rPr>
          <w:color w:val="404040"/>
          <w:sz w:val="21"/>
          <w:szCs w:val="21"/>
          <w:lang w:eastAsia="en-GB"/>
        </w:rPr>
        <w:t>Pirkimo objektas atitinka</w:t>
      </w:r>
      <w:r w:rsidRPr="00A71EEF">
        <w:rPr>
          <w:bCs/>
          <w:color w:val="404040"/>
          <w:sz w:val="21"/>
          <w:szCs w:val="21"/>
        </w:rPr>
        <w:t xml:space="preserve"> </w:t>
      </w:r>
      <w:r w:rsidRPr="00A71EEF">
        <w:rPr>
          <w:color w:val="404040"/>
          <w:sz w:val="21"/>
          <w:szCs w:val="21"/>
          <w:lang w:eastAsia="en-GB"/>
        </w:rPr>
        <w:t xml:space="preserve">Lietuvos Respublikos aplinkos ministro 2011 m. birželio 28 d. įsakymu Nr. D1-508 (2021 m. kovo 31 d. įsakymo Nr. D1-192 </w:t>
      </w:r>
      <w:hyperlink r:id="rId6" w:history="1">
        <w:r w:rsidRPr="00A71EEF">
          <w:rPr>
            <w:rStyle w:val="Hipersaitas"/>
            <w:color w:val="404040"/>
            <w:sz w:val="21"/>
            <w:szCs w:val="21"/>
            <w:lang w:eastAsia="en-GB"/>
          </w:rPr>
          <w:t>redakcija</w:t>
        </w:r>
      </w:hyperlink>
      <w:r w:rsidRPr="00A71EEF">
        <w:rPr>
          <w:color w:val="404040"/>
          <w:sz w:val="21"/>
          <w:szCs w:val="21"/>
          <w:lang w:eastAsia="en-GB"/>
        </w:rPr>
        <w:t xml:space="preserve">) (toliau – Įsakymas) patvirtinto Aplinkos apsaugos kriterijų, kuriuos perkančiosios organizacijos ir perkantieji subjektai turi taikyti pirkdamos prekes, paslaugas ar darbus, taikymo tvarkos aprašo (toliau – Aprašas) nustatytus aplinkosaugos principus/reikalavimus, nustatytus Aprašo </w:t>
      </w:r>
      <w:r w:rsidRPr="00A71EEF">
        <w:rPr>
          <w:rFonts w:eastAsia="Times New Roman"/>
          <w:color w:val="404040"/>
          <w:sz w:val="21"/>
          <w:szCs w:val="21"/>
        </w:rPr>
        <w:t xml:space="preserve">4.4.3 punkte: reikalaujama, kad paslaugai teikti būtų naudojama mažiau ar visai nenaudojama pavojingųjų cheminių medžiagų, neteršiama aplinka ir nekeliamas pavojus sveikatai. </w:t>
      </w:r>
      <w:r w:rsidRPr="00A71EEF">
        <w:rPr>
          <w:color w:val="404040"/>
          <w:sz w:val="21"/>
          <w:szCs w:val="21"/>
        </w:rPr>
        <w:t>Kiti papildomi aplinkosauginiai reikalavimai nenustatomi.</w:t>
      </w:r>
    </w:p>
    <w:p w14:paraId="76469BAD" w14:textId="1B220D38" w:rsidR="00501CD0" w:rsidRPr="00CE7954" w:rsidRDefault="00501CD0" w:rsidP="00501CD0">
      <w:pPr>
        <w:tabs>
          <w:tab w:val="left" w:pos="1276"/>
        </w:tabs>
        <w:spacing w:line="276" w:lineRule="auto"/>
        <w:ind w:firstLine="709"/>
        <w:jc w:val="center"/>
        <w:rPr>
          <w:rFonts w:eastAsia="MS Mincho"/>
          <w:color w:val="404040"/>
          <w:sz w:val="21"/>
          <w:szCs w:val="21"/>
        </w:rPr>
      </w:pPr>
      <w:r w:rsidRPr="00CE7954">
        <w:rPr>
          <w:rFonts w:eastAsia="MS Mincho"/>
          <w:color w:val="404040"/>
          <w:sz w:val="21"/>
          <w:szCs w:val="21"/>
        </w:rPr>
        <w:t>___________________</w:t>
      </w:r>
    </w:p>
    <w:p w14:paraId="59C69944" w14:textId="77777777" w:rsidR="0036247B" w:rsidRPr="00CE7954" w:rsidRDefault="0036247B" w:rsidP="00E57690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  <w:lang w:val="en-US"/>
        </w:rPr>
      </w:pPr>
    </w:p>
    <w:p w14:paraId="3B99101D" w14:textId="77777777" w:rsidR="00850FA5" w:rsidRPr="00CE7954" w:rsidRDefault="00850FA5" w:rsidP="003543E6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  <w:lang w:val="en-US"/>
        </w:rPr>
      </w:pPr>
    </w:p>
    <w:p w14:paraId="4BA12F2D" w14:textId="77777777" w:rsidR="00787929" w:rsidRPr="00CE7954" w:rsidRDefault="00787929" w:rsidP="00787929">
      <w:pPr>
        <w:tabs>
          <w:tab w:val="left" w:pos="1276"/>
        </w:tabs>
        <w:spacing w:after="0" w:line="276" w:lineRule="auto"/>
        <w:ind w:firstLine="709"/>
        <w:rPr>
          <w:rFonts w:eastAsia="Arial"/>
          <w:color w:val="404040"/>
          <w:sz w:val="21"/>
          <w:szCs w:val="21"/>
        </w:rPr>
      </w:pPr>
    </w:p>
    <w:p w14:paraId="26E5C190" w14:textId="77777777" w:rsidR="008A5003" w:rsidRPr="00CE7954" w:rsidRDefault="008A5003" w:rsidP="006C567A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spacing w:line="276" w:lineRule="auto"/>
        <w:ind w:left="0" w:firstLine="709"/>
        <w:rPr>
          <w:color w:val="404040"/>
          <w:sz w:val="21"/>
          <w:szCs w:val="21"/>
          <w:lang w:val="en-US"/>
        </w:rPr>
      </w:pPr>
    </w:p>
    <w:p w14:paraId="0EF1FA50" w14:textId="77777777" w:rsidR="006C567A" w:rsidRPr="00CE7954" w:rsidRDefault="006C567A" w:rsidP="006C567A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spacing w:after="0" w:line="276" w:lineRule="auto"/>
        <w:ind w:left="0" w:firstLine="709"/>
        <w:rPr>
          <w:color w:val="404040"/>
          <w:sz w:val="21"/>
          <w:szCs w:val="21"/>
          <w:lang w:val="en-US"/>
        </w:rPr>
      </w:pPr>
    </w:p>
    <w:p w14:paraId="46F09D6B" w14:textId="77777777" w:rsidR="006C567A" w:rsidRPr="00CE7954" w:rsidRDefault="006C567A" w:rsidP="009047D1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ind w:left="0" w:firstLine="709"/>
        <w:rPr>
          <w:color w:val="404040"/>
          <w:sz w:val="21"/>
          <w:szCs w:val="21"/>
          <w:lang w:val="en-US"/>
        </w:rPr>
      </w:pPr>
    </w:p>
    <w:p w14:paraId="2F62778C" w14:textId="77777777" w:rsidR="006C567A" w:rsidRPr="00CE7954" w:rsidRDefault="006C567A" w:rsidP="009047D1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ind w:left="0" w:firstLine="709"/>
        <w:rPr>
          <w:color w:val="404040"/>
          <w:sz w:val="21"/>
          <w:szCs w:val="21"/>
          <w:lang w:val="en-US"/>
        </w:rPr>
      </w:pPr>
    </w:p>
    <w:p w14:paraId="0DA4E18C" w14:textId="77777777" w:rsidR="00100963" w:rsidRPr="00CE7954" w:rsidRDefault="00100963" w:rsidP="006C567A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spacing w:after="160"/>
        <w:ind w:left="0" w:firstLine="709"/>
        <w:contextualSpacing w:val="0"/>
        <w:rPr>
          <w:color w:val="404040"/>
          <w:sz w:val="21"/>
          <w:szCs w:val="21"/>
          <w:lang w:val="en-US"/>
        </w:rPr>
      </w:pPr>
    </w:p>
    <w:p w14:paraId="6768478C" w14:textId="77777777" w:rsidR="009047D1" w:rsidRPr="00CE7954" w:rsidRDefault="009047D1" w:rsidP="009047D1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spacing w:after="160"/>
        <w:ind w:left="0" w:firstLine="709"/>
        <w:rPr>
          <w:color w:val="404040"/>
          <w:sz w:val="21"/>
          <w:szCs w:val="21"/>
          <w:lang w:val="en-US"/>
        </w:rPr>
      </w:pPr>
    </w:p>
    <w:p w14:paraId="20ECCB1D" w14:textId="77777777" w:rsidR="001F110E" w:rsidRPr="00CE7954" w:rsidRDefault="001F110E" w:rsidP="00EB2746">
      <w:pPr>
        <w:spacing w:line="276" w:lineRule="auto"/>
        <w:rPr>
          <w:b/>
          <w:bCs/>
          <w:color w:val="404040"/>
          <w:sz w:val="28"/>
          <w:szCs w:val="28"/>
        </w:rPr>
      </w:pPr>
    </w:p>
    <w:sectPr w:rsidR="001F110E" w:rsidRPr="00CE7954" w:rsidSect="00005232">
      <w:pgSz w:w="11900" w:h="16838" w:code="9"/>
      <w:pgMar w:top="1134" w:right="686" w:bottom="1140" w:left="1440" w:header="0" w:footer="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D705A22-B1AE-40BB-876D-B6CD48177B3D}"/>
    <w:embedBold r:id="rId2" w:fontKey="{F73BC4C0-0B86-4067-9BB0-7914A53E9346}"/>
    <w:embedItalic r:id="rId3" w:fontKey="{161B12B5-0CEE-4EC0-B5C5-B3DDF7CC2B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C4FA3E17-90B7-4947-99EF-98472BB40132}"/>
    <w:embedBold r:id="rId5" w:fontKey="{69157F84-AE18-4C4D-B254-2897D06DA5FE}"/>
    <w:embedItalic r:id="rId6" w:fontKey="{B10D9A29-2468-44BF-841C-22B4D2B47819}"/>
  </w:font>
  <w:font w:name="Jost">
    <w:panose1 w:val="00000000000000000000"/>
    <w:charset w:val="00"/>
    <w:family w:val="auto"/>
    <w:pitch w:val="variable"/>
    <w:sig w:usb0="A00002EF" w:usb1="0000205B" w:usb2="00000010" w:usb3="00000000" w:csb0="00000097" w:csb1="00000000"/>
    <w:embedRegular r:id="rId7" w:fontKey="{20D20F37-E1D9-445C-9E5B-22D554B72D38}"/>
    <w:embedBold r:id="rId8" w:fontKey="{0553706D-1034-47E9-926E-81B40622F5E9}"/>
    <w:embedItalic r:id="rId9" w:fontKey="{8A786BB3-E729-4E17-84B8-3BB2819063D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C991E3B3-E7A0-42AF-A6EB-3AEB2B9716A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906C79"/>
    <w:multiLevelType w:val="multilevel"/>
    <w:tmpl w:val="5D8EA714"/>
    <w:lvl w:ilvl="0">
      <w:start w:val="1"/>
      <w:numFmt w:val="decimal"/>
      <w:lvlText w:val="%1."/>
      <w:lvlJc w:val="left"/>
      <w:pPr>
        <w:ind w:left="540" w:hanging="540"/>
      </w:pPr>
      <w:rPr>
        <w:rFonts w:eastAsia="Arial"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eastAsia="Arial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Arial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Arial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Arial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Arial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Arial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Arial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Arial" w:hint="default"/>
      </w:rPr>
    </w:lvl>
  </w:abstractNum>
  <w:abstractNum w:abstractNumId="1" w15:restartNumberingAfterBreak="0">
    <w:nsid w:val="7E751D88"/>
    <w:multiLevelType w:val="multilevel"/>
    <w:tmpl w:val="59DEF90C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  <w:color w:val="002060"/>
      </w:rPr>
    </w:lvl>
    <w:lvl w:ilvl="1">
      <w:start w:val="1"/>
      <w:numFmt w:val="decimal"/>
      <w:lvlText w:val="%1.%2."/>
      <w:lvlJc w:val="left"/>
      <w:pPr>
        <w:ind w:left="1117" w:hanging="408"/>
      </w:pPr>
      <w:rPr>
        <w:rFonts w:ascii="Arial" w:hAnsi="Arial" w:cs="Arial" w:hint="default"/>
        <w:b w:val="0"/>
        <w:bCs w:val="0"/>
        <w:color w:val="404040"/>
        <w:sz w:val="21"/>
        <w:szCs w:val="21"/>
      </w:rPr>
    </w:lvl>
    <w:lvl w:ilvl="2">
      <w:start w:val="1"/>
      <w:numFmt w:val="decimal"/>
      <w:lvlText w:val="%1.%2.%3."/>
      <w:lvlJc w:val="left"/>
      <w:pPr>
        <w:ind w:left="1997" w:hanging="720"/>
      </w:pPr>
      <w:rPr>
        <w:rFonts w:hint="default"/>
        <w:color w:val="404040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color w:val="404040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num w:numId="1" w16cid:durableId="1994332114">
    <w:abstractNumId w:val="1"/>
  </w:num>
  <w:num w:numId="2" w16cid:durableId="11503615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defaultTabStop w:val="1298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30FF"/>
    <w:rsid w:val="00000270"/>
    <w:rsid w:val="00005232"/>
    <w:rsid w:val="000E79B6"/>
    <w:rsid w:val="00100963"/>
    <w:rsid w:val="00197373"/>
    <w:rsid w:val="001F110E"/>
    <w:rsid w:val="00254916"/>
    <w:rsid w:val="002F1B5F"/>
    <w:rsid w:val="00322333"/>
    <w:rsid w:val="003543E6"/>
    <w:rsid w:val="0036247B"/>
    <w:rsid w:val="00370CB9"/>
    <w:rsid w:val="00380C01"/>
    <w:rsid w:val="003D60A1"/>
    <w:rsid w:val="004070C9"/>
    <w:rsid w:val="00443BD3"/>
    <w:rsid w:val="00444FDF"/>
    <w:rsid w:val="004502DC"/>
    <w:rsid w:val="00462D0C"/>
    <w:rsid w:val="004671A1"/>
    <w:rsid w:val="00467FEC"/>
    <w:rsid w:val="00496CB6"/>
    <w:rsid w:val="004A23CE"/>
    <w:rsid w:val="00501CD0"/>
    <w:rsid w:val="00524BC1"/>
    <w:rsid w:val="005D799F"/>
    <w:rsid w:val="005F25EC"/>
    <w:rsid w:val="00677625"/>
    <w:rsid w:val="006C567A"/>
    <w:rsid w:val="006D4E11"/>
    <w:rsid w:val="006F2AC9"/>
    <w:rsid w:val="00787929"/>
    <w:rsid w:val="007D4E64"/>
    <w:rsid w:val="00850FA5"/>
    <w:rsid w:val="00893420"/>
    <w:rsid w:val="008A5003"/>
    <w:rsid w:val="009047D1"/>
    <w:rsid w:val="00942DF0"/>
    <w:rsid w:val="0098104B"/>
    <w:rsid w:val="00982A8C"/>
    <w:rsid w:val="00994EFB"/>
    <w:rsid w:val="009C61D7"/>
    <w:rsid w:val="009D68A8"/>
    <w:rsid w:val="00A71EEF"/>
    <w:rsid w:val="00B13468"/>
    <w:rsid w:val="00B9554D"/>
    <w:rsid w:val="00C640E8"/>
    <w:rsid w:val="00CE5DD1"/>
    <w:rsid w:val="00CE7954"/>
    <w:rsid w:val="00D6511F"/>
    <w:rsid w:val="00D719C8"/>
    <w:rsid w:val="00D766A5"/>
    <w:rsid w:val="00DB30FF"/>
    <w:rsid w:val="00DD4BB4"/>
    <w:rsid w:val="00DF730C"/>
    <w:rsid w:val="00E062C7"/>
    <w:rsid w:val="00E46BC0"/>
    <w:rsid w:val="00E558B0"/>
    <w:rsid w:val="00E57690"/>
    <w:rsid w:val="00EB2746"/>
    <w:rsid w:val="00F64422"/>
    <w:rsid w:val="00F6481A"/>
    <w:rsid w:val="00F84F0C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719982"/>
  <w15:chartTrackingRefBased/>
  <w15:docId w15:val="{E6E1A4EA-9F5D-47FC-8F79-858C76824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2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893420"/>
  </w:style>
  <w:style w:type="paragraph" w:styleId="Antrat1">
    <w:name w:val="heading 1"/>
    <w:basedOn w:val="prastasis"/>
    <w:next w:val="prastasis"/>
    <w:link w:val="Antrat1Diagrama"/>
    <w:uiPriority w:val="9"/>
    <w:qFormat/>
    <w:rsid w:val="00DB30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DB30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DB30FF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DB30FF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DB30FF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DB30FF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DB30FF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DB30FF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DB30FF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DB30F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DB30F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DB30FF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DB30FF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DB30FF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DB30FF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DB30FF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DB30FF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DB30FF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DB30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DB30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DB30FF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DB30FF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DB30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DB30FF"/>
    <w:rPr>
      <w:i/>
      <w:iCs/>
      <w:color w:val="404040" w:themeColor="text1" w:themeTint="BF"/>
    </w:rPr>
  </w:style>
  <w:style w:type="paragraph" w:styleId="Sraopastraipa">
    <w:name w:val="List Paragraph"/>
    <w:aliases w:val="lp1,Bullet 1,Use Case List Paragraph,List Paragraph 1,List Paragraph Red,Buletai,Bullet EY,List Paragraph21,List Paragraph1,List Paragraph2,Numbering,ERP-List Paragraph,List Paragraph11,List Paragraph111,Paragraph,List not in Table,lp,l"/>
    <w:basedOn w:val="prastasis"/>
    <w:link w:val="SraopastraipaDiagrama"/>
    <w:uiPriority w:val="34"/>
    <w:qFormat/>
    <w:rsid w:val="00DB30FF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DB30FF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DB30F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DB30FF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DB30FF"/>
    <w:rPr>
      <w:b/>
      <w:bCs/>
      <w:smallCaps/>
      <w:color w:val="2F5496" w:themeColor="accent1" w:themeShade="BF"/>
      <w:spacing w:val="5"/>
    </w:rPr>
  </w:style>
  <w:style w:type="character" w:customStyle="1" w:styleId="SraopastraipaDiagrama">
    <w:name w:val="Sąrašo pastraipa Diagrama"/>
    <w:aliases w:val="lp1 Diagrama,Bullet 1 Diagrama,Use Case List Paragraph Diagrama,List Paragraph 1 Diagrama,List Paragraph Red Diagrama,Buletai Diagrama,Bullet EY Diagrama,List Paragraph21 Diagrama,List Paragraph1 Diagrama,Numbering Diagrama"/>
    <w:link w:val="Sraopastraipa"/>
    <w:uiPriority w:val="34"/>
    <w:qFormat/>
    <w:locked/>
    <w:rsid w:val="00B9554D"/>
  </w:style>
  <w:style w:type="character" w:customStyle="1" w:styleId="Numatytasispastraiposriftas1">
    <w:name w:val="Numatytasis pastraipos šriftas1"/>
    <w:rsid w:val="0098104B"/>
  </w:style>
  <w:style w:type="paragraph" w:customStyle="1" w:styleId="prastasis1">
    <w:name w:val="Įprastasis1"/>
    <w:rsid w:val="0098104B"/>
    <w:pPr>
      <w:suppressAutoHyphens/>
      <w:autoSpaceDN w:val="0"/>
      <w:spacing w:after="200" w:line="276" w:lineRule="auto"/>
      <w:jc w:val="left"/>
      <w:textAlignment w:val="baseline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D6511F"/>
    <w:rPr>
      <w:color w:val="0563C1" w:themeColor="hyperlink"/>
      <w:u w:val="single"/>
    </w:rPr>
  </w:style>
  <w:style w:type="paragraph" w:styleId="Betarp">
    <w:name w:val="No Spacing"/>
    <w:uiPriority w:val="1"/>
    <w:qFormat/>
    <w:rsid w:val="00D6511F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eastAsiaTheme="minorEastAsia"/>
      <w:kern w:val="0"/>
      <w:lang w:eastAsia="lt-L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e-seimas.lrs.lt/portal/legalAct/lt/TAD/TAIS.403512/asr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A42994-50EE-42F2-803A-EDA28221B4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1158</Words>
  <Characters>661</Characters>
  <Application>Microsoft Office Word</Application>
  <DocSecurity>0</DocSecurity>
  <Lines>5</Lines>
  <Paragraphs>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Jolita Gylienė</cp:lastModifiedBy>
  <cp:revision>28</cp:revision>
  <dcterms:created xsi:type="dcterms:W3CDTF">2026-03-12T17:20:00Z</dcterms:created>
  <dcterms:modified xsi:type="dcterms:W3CDTF">2026-03-23T15:13:00Z</dcterms:modified>
</cp:coreProperties>
</file>